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1" w:rsidRPr="008C1542" w:rsidRDefault="00271221" w:rsidP="00CE03A6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71221" w:rsidRPr="0029615F" w:rsidRDefault="00271221" w:rsidP="00B415D5">
      <w:pPr>
        <w:pStyle w:val="FR1"/>
        <w:spacing w:line="240" w:lineRule="auto"/>
        <w:ind w:firstLine="720"/>
        <w:jc w:val="center"/>
        <w:rPr>
          <w:b w:val="0"/>
        </w:rPr>
      </w:pPr>
      <w:r w:rsidRPr="0029615F">
        <w:rPr>
          <w:b w:val="0"/>
        </w:rPr>
        <w:t>ХАНТЫ-МАНСИЙСКИЙ АВТОНОМНЫЙ ОКРУГ - ЮГРА</w:t>
      </w:r>
    </w:p>
    <w:p w:rsidR="00271221" w:rsidRPr="0029615F" w:rsidRDefault="00271221" w:rsidP="00B415D5">
      <w:pPr>
        <w:pStyle w:val="FR1"/>
        <w:spacing w:line="240" w:lineRule="auto"/>
        <w:ind w:firstLine="720"/>
        <w:jc w:val="center"/>
        <w:rPr>
          <w:b w:val="0"/>
        </w:rPr>
      </w:pPr>
      <w:r w:rsidRPr="0029615F">
        <w:rPr>
          <w:b w:val="0"/>
        </w:rPr>
        <w:t>ХАНТЫ-МАНСИЙСКИЙ РАЙОН</w:t>
      </w: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  <w:r w:rsidRPr="0029615F">
        <w:t xml:space="preserve"> СЕЛЬСКОЕ ПОСЕЛЕНИЕ КЕДРОВЫЙ </w:t>
      </w: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  <w:r w:rsidRPr="0029615F">
        <w:t>АДМИНИСТРАЦИЯ СЕЛЬСКОГО ПОСЕЛЕНИЯ</w:t>
      </w: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</w:p>
    <w:p w:rsidR="00271221" w:rsidRPr="0029615F" w:rsidRDefault="00271221" w:rsidP="00B415D5">
      <w:pPr>
        <w:pStyle w:val="FR1"/>
        <w:spacing w:line="240" w:lineRule="auto"/>
        <w:ind w:firstLine="720"/>
        <w:jc w:val="center"/>
      </w:pPr>
      <w:r w:rsidRPr="0029615F">
        <w:t>ПОСТАНОВЛЕНИЕ</w:t>
      </w:r>
    </w:p>
    <w:p w:rsidR="00271221" w:rsidRPr="0029615F" w:rsidRDefault="00271221" w:rsidP="00B415D5">
      <w:pPr>
        <w:pStyle w:val="FR1"/>
        <w:spacing w:line="240" w:lineRule="auto"/>
        <w:ind w:firstLine="720"/>
        <w:jc w:val="center"/>
        <w:rPr>
          <w:b w:val="0"/>
        </w:rPr>
      </w:pPr>
    </w:p>
    <w:p w:rsidR="00271221" w:rsidRPr="0029615F" w:rsidRDefault="00271221" w:rsidP="00B415D5">
      <w:pPr>
        <w:rPr>
          <w:sz w:val="28"/>
          <w:szCs w:val="28"/>
        </w:rPr>
      </w:pPr>
      <w:r>
        <w:rPr>
          <w:sz w:val="28"/>
          <w:szCs w:val="28"/>
        </w:rPr>
        <w:t>от 09.12.2019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61</w:t>
      </w:r>
    </w:p>
    <w:p w:rsidR="00271221" w:rsidRPr="0029615F" w:rsidRDefault="00271221" w:rsidP="00B415D5">
      <w:pPr>
        <w:rPr>
          <w:i/>
          <w:sz w:val="28"/>
          <w:szCs w:val="28"/>
        </w:rPr>
      </w:pPr>
      <w:r w:rsidRPr="0029615F">
        <w:rPr>
          <w:i/>
          <w:sz w:val="28"/>
          <w:szCs w:val="28"/>
        </w:rPr>
        <w:t>п. Кедровый</w:t>
      </w:r>
    </w:p>
    <w:p w:rsidR="00271221" w:rsidRPr="008C1542" w:rsidRDefault="00271221" w:rsidP="00BC253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71221" w:rsidRPr="008C1542" w:rsidTr="00753C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1221" w:rsidRPr="00753CC2" w:rsidRDefault="00271221" w:rsidP="00753C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53CC2">
              <w:rPr>
                <w:sz w:val="28"/>
                <w:szCs w:val="28"/>
              </w:rPr>
              <w:t>Об утверждении Положения о порядке создания и содержания музеев в сельском поселении Кедровый</w:t>
            </w:r>
          </w:p>
        </w:tc>
      </w:tr>
    </w:tbl>
    <w:p w:rsidR="00271221" w:rsidRPr="008C1542" w:rsidRDefault="00271221" w:rsidP="00B415D5">
      <w:pPr>
        <w:pStyle w:val="ConsPlusNormal"/>
        <w:spacing w:line="276" w:lineRule="auto"/>
        <w:rPr>
          <w:szCs w:val="28"/>
        </w:rPr>
      </w:pPr>
    </w:p>
    <w:p w:rsidR="00271221" w:rsidRPr="008C1542" w:rsidRDefault="00271221" w:rsidP="008C1542">
      <w:pPr>
        <w:spacing w:line="276" w:lineRule="auto"/>
        <w:ind w:firstLine="709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</w:t>
      </w:r>
      <w:hyperlink r:id="rId6" w:history="1">
        <w:r w:rsidRPr="008C1542">
          <w:rPr>
            <w:rStyle w:val="a"/>
            <w:rFonts w:cs="Arial"/>
            <w:bCs/>
            <w:color w:val="auto"/>
            <w:sz w:val="28"/>
            <w:szCs w:val="28"/>
          </w:rPr>
          <w:t>Письмом Министерства культуры и массовых коммуникаций РФ от 6 июня 2006 г. № 25-01-35/05-АБ</w:t>
        </w:r>
      </w:hyperlink>
      <w:r w:rsidRPr="008C1542">
        <w:rPr>
          <w:sz w:val="28"/>
          <w:szCs w:val="28"/>
        </w:rPr>
        <w:t xml:space="preserve"> «Об утверждении </w:t>
      </w:r>
      <w:hyperlink r:id="rId7" w:history="1">
        <w:r w:rsidRPr="008C1542">
          <w:rPr>
            <w:rStyle w:val="a"/>
            <w:rFonts w:cs="Arial"/>
            <w:color w:val="auto"/>
            <w:sz w:val="28"/>
            <w:szCs w:val="28"/>
          </w:rPr>
          <w:t>Методических указаний</w:t>
        </w:r>
      </w:hyperlink>
      <w:r w:rsidRPr="008C1542">
        <w:rPr>
          <w:sz w:val="28"/>
          <w:szCs w:val="28"/>
        </w:rPr>
        <w:t xml:space="preserve"> по реализации вопросов местного значения в сфере культуры городских и сельских поселений, муниципальных районов и </w:t>
      </w:r>
      <w:hyperlink r:id="rId8" w:history="1">
        <w:r w:rsidRPr="008C1542">
          <w:rPr>
            <w:rStyle w:val="a"/>
            <w:rFonts w:cs="Arial"/>
            <w:color w:val="auto"/>
            <w:sz w:val="28"/>
            <w:szCs w:val="28"/>
          </w:rPr>
          <w:t>Методических рекомендаций</w:t>
        </w:r>
      </w:hyperlink>
      <w:r w:rsidRPr="008C1542">
        <w:rPr>
          <w:sz w:val="28"/>
          <w:szCs w:val="28"/>
        </w:rPr>
        <w:t xml:space="preserve"> по созданию условий для развития местного традиционного народного художественного творчества, в соответствии с пунктом 1 части 1 статьи 4 Устава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</w:p>
    <w:p w:rsidR="00271221" w:rsidRPr="008C1542" w:rsidRDefault="00271221" w:rsidP="00174514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271221" w:rsidRPr="008C1542" w:rsidRDefault="00271221" w:rsidP="00B059B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C1542">
        <w:rPr>
          <w:sz w:val="28"/>
          <w:szCs w:val="28"/>
        </w:rPr>
        <w:t xml:space="preserve">1. Утвердить Положение о порядке создания и содержания музеев в сельском поселении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B415D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2. </w:t>
      </w:r>
      <w:r w:rsidRPr="00086A79">
        <w:rPr>
          <w:sz w:val="28"/>
          <w:szCs w:val="28"/>
        </w:rPr>
        <w:t>Разместить настоящее постановление на официальном сайте администра</w:t>
      </w:r>
      <w:r>
        <w:rPr>
          <w:sz w:val="28"/>
          <w:szCs w:val="28"/>
        </w:rPr>
        <w:t xml:space="preserve">ции </w:t>
      </w:r>
      <w:r w:rsidRPr="00086A79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>п</w:t>
      </w:r>
      <w:r w:rsidRPr="00086A79">
        <w:rPr>
          <w:sz w:val="28"/>
          <w:szCs w:val="28"/>
        </w:rPr>
        <w:t xml:space="preserve">оселение </w:t>
      </w:r>
      <w:r>
        <w:rPr>
          <w:bCs/>
          <w:sz w:val="28"/>
          <w:szCs w:val="28"/>
        </w:rPr>
        <w:t>Кедровый</w:t>
      </w:r>
      <w:r w:rsidRPr="00086A79">
        <w:rPr>
          <w:sz w:val="28"/>
          <w:szCs w:val="28"/>
        </w:rPr>
        <w:t xml:space="preserve">. </w:t>
      </w:r>
    </w:p>
    <w:p w:rsidR="00271221" w:rsidRPr="008C1542" w:rsidRDefault="00271221" w:rsidP="00B059B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sub_4"/>
      <w:r w:rsidRPr="008C1542">
        <w:rPr>
          <w:sz w:val="28"/>
          <w:szCs w:val="28"/>
        </w:rPr>
        <w:t xml:space="preserve">3. Настоящее постановление вступает в силу после его </w:t>
      </w:r>
      <w:hyperlink r:id="rId9" w:history="1">
        <w:r w:rsidRPr="008C1542">
          <w:rPr>
            <w:rStyle w:val="a"/>
            <w:color w:val="auto"/>
            <w:sz w:val="28"/>
            <w:szCs w:val="28"/>
          </w:rPr>
          <w:t>официального опубликования</w:t>
        </w:r>
      </w:hyperlink>
      <w:r w:rsidRPr="008C1542">
        <w:rPr>
          <w:sz w:val="28"/>
          <w:szCs w:val="28"/>
        </w:rPr>
        <w:t xml:space="preserve"> (обнародования).</w:t>
      </w:r>
    </w:p>
    <w:bookmarkEnd w:id="0"/>
    <w:p w:rsidR="00271221" w:rsidRPr="008C1542" w:rsidRDefault="00271221" w:rsidP="00B059B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C1542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71221" w:rsidRPr="008C1542" w:rsidRDefault="00271221" w:rsidP="00B415D5">
      <w:pPr>
        <w:pStyle w:val="ConsPlusNormal"/>
        <w:spacing w:line="276" w:lineRule="auto"/>
        <w:jc w:val="both"/>
        <w:rPr>
          <w:szCs w:val="28"/>
        </w:rPr>
      </w:pPr>
    </w:p>
    <w:p w:rsidR="00271221" w:rsidRPr="008C1542" w:rsidRDefault="00271221" w:rsidP="00BC253E">
      <w:pPr>
        <w:pStyle w:val="ConsPlusNormal"/>
        <w:spacing w:line="276" w:lineRule="auto"/>
        <w:jc w:val="both"/>
        <w:rPr>
          <w:szCs w:val="28"/>
        </w:rPr>
      </w:pPr>
      <w:r w:rsidRPr="008C1542">
        <w:rPr>
          <w:szCs w:val="28"/>
        </w:rPr>
        <w:t>Глава</w:t>
      </w:r>
    </w:p>
    <w:p w:rsidR="00271221" w:rsidRPr="008C1542" w:rsidRDefault="00271221" w:rsidP="00BC253E">
      <w:pPr>
        <w:pStyle w:val="ConsPlusNormal"/>
        <w:spacing w:line="276" w:lineRule="auto"/>
        <w:jc w:val="both"/>
        <w:rPr>
          <w:szCs w:val="28"/>
        </w:rPr>
      </w:pPr>
      <w:r w:rsidRPr="008C1542">
        <w:rPr>
          <w:szCs w:val="28"/>
        </w:rPr>
        <w:t>сельского поселения</w:t>
      </w:r>
      <w:r>
        <w:rPr>
          <w:szCs w:val="28"/>
        </w:rPr>
        <w:t xml:space="preserve"> Кедровый</w:t>
      </w:r>
      <w:r w:rsidRPr="008C1542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</w:t>
      </w:r>
      <w:r w:rsidRPr="008C1542">
        <w:rPr>
          <w:szCs w:val="28"/>
        </w:rPr>
        <w:t xml:space="preserve">       </w:t>
      </w:r>
      <w:r>
        <w:rPr>
          <w:szCs w:val="28"/>
        </w:rPr>
        <w:t>И.Г. Воронов</w:t>
      </w:r>
      <w:r w:rsidRPr="008C1542">
        <w:rPr>
          <w:szCs w:val="28"/>
        </w:rPr>
        <w:t xml:space="preserve">     </w:t>
      </w:r>
    </w:p>
    <w:p w:rsidR="00271221" w:rsidRDefault="00271221" w:rsidP="00CA45D7">
      <w:pPr>
        <w:pStyle w:val="ConsPlusNormal"/>
        <w:spacing w:line="276" w:lineRule="auto"/>
        <w:rPr>
          <w:szCs w:val="28"/>
        </w:rPr>
      </w:pPr>
    </w:p>
    <w:p w:rsidR="00271221" w:rsidRDefault="00271221" w:rsidP="00BC253E">
      <w:pPr>
        <w:pStyle w:val="ConsPlusNormal"/>
        <w:spacing w:line="276" w:lineRule="auto"/>
        <w:jc w:val="right"/>
        <w:rPr>
          <w:szCs w:val="28"/>
        </w:rPr>
      </w:pPr>
    </w:p>
    <w:p w:rsidR="00271221" w:rsidRDefault="00271221" w:rsidP="00BC253E">
      <w:pPr>
        <w:pStyle w:val="ConsPlusNormal"/>
        <w:spacing w:line="276" w:lineRule="auto"/>
        <w:jc w:val="right"/>
        <w:rPr>
          <w:szCs w:val="28"/>
        </w:rPr>
      </w:pPr>
    </w:p>
    <w:p w:rsidR="00271221" w:rsidRPr="008C1542" w:rsidRDefault="00271221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 xml:space="preserve">Приложение </w:t>
      </w:r>
    </w:p>
    <w:p w:rsidR="00271221" w:rsidRPr="008C1542" w:rsidRDefault="00271221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>к постановлению администрации</w:t>
      </w:r>
    </w:p>
    <w:p w:rsidR="00271221" w:rsidRPr="008C1542" w:rsidRDefault="00271221" w:rsidP="00BC253E">
      <w:pPr>
        <w:pStyle w:val="ConsPlusNormal"/>
        <w:spacing w:line="276" w:lineRule="auto"/>
        <w:jc w:val="right"/>
        <w:rPr>
          <w:szCs w:val="28"/>
        </w:rPr>
      </w:pPr>
      <w:r w:rsidRPr="008C1542">
        <w:rPr>
          <w:szCs w:val="28"/>
        </w:rPr>
        <w:t xml:space="preserve"> сельского поселения </w:t>
      </w:r>
      <w:r>
        <w:rPr>
          <w:szCs w:val="28"/>
        </w:rPr>
        <w:t>Кедровый</w:t>
      </w:r>
    </w:p>
    <w:p w:rsidR="00271221" w:rsidRPr="008C1542" w:rsidRDefault="00271221" w:rsidP="00BC253E">
      <w:pPr>
        <w:pStyle w:val="ConsPlusNormal"/>
        <w:spacing w:line="276" w:lineRule="auto"/>
        <w:jc w:val="right"/>
        <w:rPr>
          <w:szCs w:val="28"/>
        </w:rPr>
      </w:pPr>
      <w:r>
        <w:rPr>
          <w:szCs w:val="28"/>
        </w:rPr>
        <w:t>от 09.12.2019 № 61</w:t>
      </w:r>
      <w:r w:rsidRPr="008C1542">
        <w:rPr>
          <w:szCs w:val="28"/>
        </w:rPr>
        <w:t xml:space="preserve">  </w:t>
      </w:r>
    </w:p>
    <w:p w:rsidR="00271221" w:rsidRPr="008C1542" w:rsidRDefault="00271221" w:rsidP="00BC253E">
      <w:pPr>
        <w:pStyle w:val="ConsPlusNormal"/>
        <w:spacing w:line="276" w:lineRule="auto"/>
        <w:jc w:val="center"/>
        <w:rPr>
          <w:szCs w:val="28"/>
        </w:rPr>
      </w:pPr>
    </w:p>
    <w:p w:rsidR="00271221" w:rsidRPr="008C1542" w:rsidRDefault="00271221" w:rsidP="005A4EE9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1"/>
      <w:bookmarkEnd w:id="1"/>
      <w:r w:rsidRPr="008C154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C154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организации музейного дела в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сельском поселении Кедровый</w:t>
      </w:r>
    </w:p>
    <w:p w:rsidR="00271221" w:rsidRPr="008C1542" w:rsidRDefault="00271221" w:rsidP="005A4EE9">
      <w:pPr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Отношения, регулируемые настоящим Положением</w:t>
      </w:r>
    </w:p>
    <w:bookmarkEnd w:id="2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соответствии с </w:t>
      </w:r>
      <w:hyperlink r:id="rId10" w:history="1">
        <w:r w:rsidRPr="008C1542">
          <w:rPr>
            <w:rStyle w:val="a"/>
            <w:color w:val="auto"/>
            <w:sz w:val="28"/>
            <w:szCs w:val="28"/>
          </w:rPr>
          <w:t>Конституцией</w:t>
        </w:r>
      </w:hyperlink>
      <w:r w:rsidRPr="008C1542">
        <w:rPr>
          <w:sz w:val="28"/>
          <w:szCs w:val="28"/>
        </w:rPr>
        <w:t xml:space="preserve"> (Основным законом) Российской Федерации от 12 декабря 1993 г., </w:t>
      </w:r>
      <w:hyperlink r:id="rId11" w:history="1">
        <w:r w:rsidRPr="008C1542">
          <w:rPr>
            <w:rStyle w:val="a"/>
            <w:color w:val="auto"/>
            <w:sz w:val="28"/>
            <w:szCs w:val="28"/>
          </w:rPr>
          <w:t>«Основами законодательства</w:t>
        </w:r>
      </w:hyperlink>
      <w:r w:rsidRPr="008C1542">
        <w:rPr>
          <w:sz w:val="28"/>
          <w:szCs w:val="28"/>
        </w:rPr>
        <w:t xml:space="preserve"> Российской Федерации о культуре» от 22 августа 1992 г№ 3612-1, </w:t>
      </w:r>
      <w:hyperlink r:id="rId12" w:history="1">
        <w:r w:rsidRPr="008C1542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и музеях Российской Федерации», </w:t>
      </w:r>
      <w:hyperlink r:id="rId13" w:history="1">
        <w:r w:rsidRPr="008C1542">
          <w:rPr>
            <w:rStyle w:val="a"/>
            <w:color w:val="auto"/>
            <w:sz w:val="28"/>
            <w:szCs w:val="28"/>
          </w:rPr>
          <w:t>постановлением</w:t>
        </w:r>
      </w:hyperlink>
      <w:r w:rsidRPr="008C1542">
        <w:rPr>
          <w:sz w:val="28"/>
          <w:szCs w:val="28"/>
        </w:rPr>
        <w:t xml:space="preserve"> Правительства Российской Федерации от 12 февраля 1998 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настоящим Положением регулируются отношения, связанные с организацией музейного дела в сельском поселении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2.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Основные понятия, применяемые в настоящем Положении</w:t>
      </w:r>
    </w:p>
    <w:bookmarkEnd w:id="3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В настоящем Положении применяются следующие основные понятия: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" w:name="sub_10021"/>
      <w:r w:rsidRPr="008C1542">
        <w:rPr>
          <w:sz w:val="28"/>
          <w:szCs w:val="28"/>
        </w:rPr>
        <w:t xml:space="preserve">1) </w:t>
      </w:r>
      <w:r w:rsidRPr="008C1542">
        <w:rPr>
          <w:rStyle w:val="a0"/>
          <w:bCs/>
          <w:color w:val="auto"/>
          <w:sz w:val="28"/>
          <w:szCs w:val="28"/>
        </w:rPr>
        <w:t>музейный предмет</w:t>
      </w:r>
      <w:r w:rsidRPr="008C1542">
        <w:rPr>
          <w:sz w:val="28"/>
          <w:szCs w:val="28"/>
        </w:rPr>
        <w:t> –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" w:name="sub_10022"/>
      <w:bookmarkEnd w:id="4"/>
      <w:r w:rsidRPr="008C1542">
        <w:rPr>
          <w:sz w:val="28"/>
          <w:szCs w:val="28"/>
        </w:rPr>
        <w:t xml:space="preserve">2) </w:t>
      </w:r>
      <w:r w:rsidRPr="008C1542">
        <w:rPr>
          <w:rStyle w:val="a0"/>
          <w:bCs/>
          <w:color w:val="auto"/>
          <w:sz w:val="28"/>
          <w:szCs w:val="28"/>
        </w:rPr>
        <w:t>музейная коллекция</w:t>
      </w:r>
      <w:r w:rsidRPr="008C1542">
        <w:rPr>
          <w:sz w:val="28"/>
          <w:szCs w:val="28"/>
        </w:rPr>
        <w:t> –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" w:name="sub_10023"/>
      <w:bookmarkEnd w:id="5"/>
      <w:r w:rsidRPr="008C1542">
        <w:rPr>
          <w:sz w:val="28"/>
          <w:szCs w:val="28"/>
        </w:rPr>
        <w:t xml:space="preserve">3) </w:t>
      </w:r>
      <w:r w:rsidRPr="008C1542">
        <w:rPr>
          <w:rStyle w:val="a0"/>
          <w:bCs/>
          <w:color w:val="auto"/>
          <w:sz w:val="28"/>
          <w:szCs w:val="28"/>
        </w:rPr>
        <w:t>музей</w:t>
      </w:r>
      <w:r w:rsidRPr="008C1542">
        <w:rPr>
          <w:sz w:val="28"/>
          <w:szCs w:val="28"/>
        </w:rPr>
        <w:t> 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" w:name="sub_10024"/>
      <w:bookmarkEnd w:id="6"/>
      <w:r w:rsidRPr="008C1542">
        <w:rPr>
          <w:sz w:val="28"/>
          <w:szCs w:val="28"/>
        </w:rPr>
        <w:t xml:space="preserve">4) </w:t>
      </w:r>
      <w:r w:rsidRPr="008C1542">
        <w:rPr>
          <w:rStyle w:val="a0"/>
          <w:bCs/>
          <w:color w:val="auto"/>
          <w:sz w:val="28"/>
          <w:szCs w:val="28"/>
        </w:rPr>
        <w:t>культурные ценности</w:t>
      </w:r>
      <w:r w:rsidRPr="008C1542">
        <w:rPr>
          <w:sz w:val="28"/>
          <w:szCs w:val="28"/>
        </w:rPr>
        <w:t xml:space="preserve"> –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4" w:history="1">
        <w:r w:rsidRPr="008C1542">
          <w:rPr>
            <w:rStyle w:val="a"/>
            <w:color w:val="auto"/>
            <w:sz w:val="28"/>
            <w:szCs w:val="28"/>
          </w:rPr>
          <w:t>ст. 7</w:t>
        </w:r>
      </w:hyperlink>
      <w:r w:rsidRPr="008C1542">
        <w:rPr>
          <w:sz w:val="28"/>
          <w:szCs w:val="28"/>
        </w:rPr>
        <w:t xml:space="preserve"> Закона Российской Федерации «О вывозе и ввозе культурных ценностей»;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8" w:name="sub_10025"/>
      <w:bookmarkEnd w:id="7"/>
      <w:r w:rsidRPr="008C1542">
        <w:rPr>
          <w:sz w:val="28"/>
          <w:szCs w:val="28"/>
        </w:rPr>
        <w:t xml:space="preserve">5) </w:t>
      </w:r>
      <w:r w:rsidRPr="008C1542">
        <w:rPr>
          <w:rStyle w:val="a0"/>
          <w:bCs/>
          <w:color w:val="auto"/>
          <w:sz w:val="28"/>
          <w:szCs w:val="28"/>
        </w:rPr>
        <w:t>музейный фонд</w:t>
      </w:r>
      <w:r w:rsidRPr="008C1542">
        <w:rPr>
          <w:sz w:val="28"/>
          <w:szCs w:val="28"/>
        </w:rPr>
        <w:t xml:space="preserve"> 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</w:t>
      </w:r>
      <w:hyperlink r:id="rId15" w:history="1">
        <w:r w:rsidRPr="008C1542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Российской Федерации и музеях в Российской Федерации»;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9" w:name="sub_10026"/>
      <w:bookmarkEnd w:id="8"/>
      <w:r w:rsidRPr="008C1542">
        <w:rPr>
          <w:sz w:val="28"/>
          <w:szCs w:val="28"/>
        </w:rPr>
        <w:t xml:space="preserve">6) </w:t>
      </w:r>
      <w:r w:rsidRPr="008C1542">
        <w:rPr>
          <w:rStyle w:val="a0"/>
          <w:bCs/>
          <w:color w:val="auto"/>
          <w:sz w:val="28"/>
          <w:szCs w:val="28"/>
        </w:rPr>
        <w:t>хранение</w:t>
      </w:r>
      <w:r w:rsidRPr="008C1542">
        <w:rPr>
          <w:sz w:val="28"/>
          <w:szCs w:val="28"/>
        </w:rPr>
        <w:t> 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0" w:name="sub_10027"/>
      <w:bookmarkEnd w:id="9"/>
      <w:r w:rsidRPr="008C1542">
        <w:rPr>
          <w:sz w:val="28"/>
          <w:szCs w:val="28"/>
        </w:rPr>
        <w:t xml:space="preserve">7) </w:t>
      </w:r>
      <w:r w:rsidRPr="008C1542">
        <w:rPr>
          <w:rStyle w:val="a0"/>
          <w:bCs/>
          <w:color w:val="auto"/>
          <w:sz w:val="28"/>
          <w:szCs w:val="28"/>
        </w:rPr>
        <w:t>публикация</w:t>
      </w:r>
      <w:r w:rsidRPr="008C1542">
        <w:rPr>
          <w:sz w:val="28"/>
          <w:szCs w:val="28"/>
        </w:rPr>
        <w:t> –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bookmarkEnd w:id="10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1" w:name="sub_1003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3.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Музейный фонд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bookmarkEnd w:id="11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состав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входят музейные предметы и музейные коллекции, находящиеся в муниципальной собственности, независимо от того, в чьем владении они находятся.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Культурные ценности, хранящиеся в фондах муниципальных музеев, не подлежат приватизации.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Культурные ценности, хранящиеся в муниципальных музеях, не могут быть использованы в качестве обеспечения кредита или сданы под залог.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Муниципальные музеи, которым переданы в оперативное управление музейные предметы и музейные коллекции, включенные в состав государственной части Музейного фонда Российской Федерации, обязаны обеспечить: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физическую сохранность и безопасность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ведение и сохранность учетной документации, связанной с этими музейными предметами и музейными коллекциями;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- использование музейных предметов и музейных коллекций в научных, культурных, образовательных, творческо-производственных целях.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2" w:name="sub_1004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4.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Виды музеев, создаваемых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bookmarkEnd w:id="12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соответствии с федеральным законодательством могут создаваться муниципальные музеи и негосударственные (частные) музеи.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Музеи могут осуществлять любую деятельность, в том числе – предпринимательскую, не запрещенную законодательством Российской Федерации и в соответствии с целями деятельности музеев, предусмотренными </w:t>
      </w:r>
      <w:hyperlink r:id="rId16" w:history="1">
        <w:r w:rsidRPr="008C1542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8C1542">
        <w:rPr>
          <w:sz w:val="28"/>
          <w:szCs w:val="28"/>
        </w:rPr>
        <w:t xml:space="preserve"> от 26 мая 1996 г. № 54-ФЗ «О Музейном фонде Российской Федерации и музеях в Российской Федерации».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>Взаимоотношения музеев с иными предприятиями, организациями и учреждениями, юридическими и физическими лицами устанавливаются на основе договоров.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5.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Компетенция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 сфере музейного дела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4" w:name="sub_10051"/>
      <w:bookmarkEnd w:id="13"/>
      <w:r w:rsidRPr="008C1542">
        <w:rPr>
          <w:sz w:val="28"/>
          <w:szCs w:val="28"/>
        </w:rPr>
        <w:t xml:space="preserve">1. Администрация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5" w:name="sub_100511"/>
      <w:bookmarkEnd w:id="14"/>
      <w:r w:rsidRPr="008C1542">
        <w:rPr>
          <w:sz w:val="28"/>
          <w:szCs w:val="28"/>
        </w:rPr>
        <w:t>1) выступает учредителем музеев;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6" w:name="sub_100512"/>
      <w:bookmarkEnd w:id="15"/>
      <w:r w:rsidRPr="008C1542">
        <w:rPr>
          <w:sz w:val="28"/>
          <w:szCs w:val="28"/>
        </w:rPr>
        <w:t xml:space="preserve">2) обеспечивает организационные, материальные и финансовые условия для обеспечения сохранности, учета, изучения и представления </w:t>
      </w:r>
      <w:hyperlink w:anchor="sub_10021" w:history="1">
        <w:r w:rsidRPr="008C1542">
          <w:rPr>
            <w:rStyle w:val="a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включенных в государственную часть Музейного фонда Российской Федерации, переданных в оперативное управление муниципальным </w:t>
      </w:r>
      <w:hyperlink w:anchor="sub_10023" w:history="1">
        <w:r w:rsidRPr="008C1542">
          <w:rPr>
            <w:rStyle w:val="a"/>
            <w:color w:val="auto"/>
            <w:sz w:val="28"/>
            <w:szCs w:val="28"/>
          </w:rPr>
          <w:t>музеям</w:t>
        </w:r>
      </w:hyperlink>
      <w:r w:rsidRPr="008C1542">
        <w:rPr>
          <w:sz w:val="28"/>
          <w:szCs w:val="28"/>
        </w:rPr>
        <w:t xml:space="preserve"> и находящихся в муниципальной собственности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а также предоставляет необходимые гарантии возмещения ущерба, причиненного указанным музейным предметам и музейным коллекциям;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7" w:name="sub_100513"/>
      <w:bookmarkEnd w:id="16"/>
      <w:r w:rsidRPr="008C1542">
        <w:rPr>
          <w:sz w:val="28"/>
          <w:szCs w:val="28"/>
        </w:rPr>
        <w:t>3) осуществляет контроль выполнения музеями нормативных требований по вопросам охраны труда, электро- и пожарной безопасности, гражданской обороны, защиты музейных ценностей;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8" w:name="sub_100514"/>
      <w:bookmarkEnd w:id="17"/>
      <w:r w:rsidRPr="008C1542">
        <w:rPr>
          <w:sz w:val="28"/>
          <w:szCs w:val="28"/>
        </w:rPr>
        <w:t>4) осуществляет организацию и контроль подготовки музеев к работе в осенне-зимних условиях;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19" w:name="sub_100515"/>
      <w:bookmarkEnd w:id="18"/>
      <w:r w:rsidRPr="008C1542">
        <w:rPr>
          <w:sz w:val="28"/>
          <w:szCs w:val="28"/>
        </w:rPr>
        <w:t xml:space="preserve">5) в пределах своих полномочий оказывает поддержку негосударственной части </w:t>
      </w:r>
      <w:hyperlink w:anchor="sub_10025" w:history="1">
        <w:r w:rsidRPr="008C1542">
          <w:rPr>
            <w:rStyle w:val="a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Российской Федерации и негосударственным музеям в различных формах, в том числе обеспечивает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</w:t>
      </w:r>
      <w:hyperlink w:anchor="sub_10026" w:history="1">
        <w:r w:rsidRPr="008C1542">
          <w:rPr>
            <w:rStyle w:val="a"/>
            <w:color w:val="auto"/>
            <w:sz w:val="28"/>
            <w:szCs w:val="28"/>
          </w:rPr>
          <w:t>хранение</w:t>
        </w:r>
      </w:hyperlink>
      <w:r w:rsidRPr="008C1542">
        <w:rPr>
          <w:sz w:val="28"/>
          <w:szCs w:val="28"/>
        </w:rPr>
        <w:t xml:space="preserve"> в государственные хранилища;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0" w:name="sub_100516"/>
      <w:bookmarkEnd w:id="19"/>
      <w:r w:rsidRPr="008C1542">
        <w:rPr>
          <w:sz w:val="28"/>
          <w:szCs w:val="28"/>
        </w:rPr>
        <w:t>6) предоставляет департаменту/управлению культуры субъекта Российской Федерации информацию о музейных предметах и музейных коллекциях, необходимую для ведения государственного учета фонда, а также возможность для проведения проверки их сохранности и условий хранения;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1" w:name="sub_100517"/>
      <w:bookmarkEnd w:id="20"/>
      <w:r w:rsidRPr="008C1542">
        <w:rPr>
          <w:sz w:val="28"/>
          <w:szCs w:val="28"/>
        </w:rPr>
        <w:t>7) осуществляет другие полномочия в сфере музейного дела в соответствии с федеральными, региональными и местными законами.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2" w:name="sub_10052"/>
      <w:bookmarkEnd w:id="21"/>
      <w:r w:rsidRPr="008C1542">
        <w:rPr>
          <w:sz w:val="28"/>
          <w:szCs w:val="28"/>
        </w:rPr>
        <w:t xml:space="preserve">2. Глава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  <w:bookmarkStart w:id="23" w:name="_GoBack"/>
      <w:bookmarkEnd w:id="23"/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4" w:name="sub_100521"/>
      <w:bookmarkEnd w:id="22"/>
      <w:r w:rsidRPr="008C1542">
        <w:rPr>
          <w:sz w:val="28"/>
          <w:szCs w:val="28"/>
        </w:rPr>
        <w:t>1) определяет на очередной финансовый год приоритеты финансирования мероприятий, связанных с обеспечением деятельности музеев;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5" w:name="sub_100522"/>
      <w:bookmarkEnd w:id="24"/>
      <w:r w:rsidRPr="008C1542">
        <w:rPr>
          <w:sz w:val="28"/>
          <w:szCs w:val="28"/>
        </w:rPr>
        <w:t>2) организует исполнение областных и местных законов в сфере музейного дела;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6" w:name="sub_100523"/>
      <w:bookmarkEnd w:id="25"/>
      <w:r w:rsidRPr="008C1542">
        <w:rPr>
          <w:sz w:val="28"/>
          <w:szCs w:val="28"/>
        </w:rPr>
        <w:t>3)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7" w:name="sub_10053"/>
      <w:bookmarkEnd w:id="26"/>
      <w:r w:rsidRPr="008C1542">
        <w:rPr>
          <w:sz w:val="28"/>
          <w:szCs w:val="28"/>
        </w:rPr>
        <w:t xml:space="preserve">3. Представительный орган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8" w:name="sub_100531"/>
      <w:bookmarkEnd w:id="27"/>
      <w:r w:rsidRPr="008C1542">
        <w:rPr>
          <w:sz w:val="28"/>
          <w:szCs w:val="28"/>
        </w:rPr>
        <w:t>1) устанавливает порядок приобретения за счет средств местного бюджета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29" w:name="sub_100532"/>
      <w:bookmarkEnd w:id="28"/>
      <w:r w:rsidRPr="008C1542">
        <w:rPr>
          <w:sz w:val="28"/>
          <w:szCs w:val="28"/>
        </w:rPr>
        <w:t xml:space="preserve">2) определяет порядок передачи прав на использование в коммерческих целях воспроизведений музейных предметов и музейных коллекций, включенных в состав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субъекта;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0" w:name="sub_100533"/>
      <w:bookmarkEnd w:id="29"/>
      <w:r w:rsidRPr="008C1542">
        <w:rPr>
          <w:sz w:val="28"/>
          <w:szCs w:val="28"/>
        </w:rPr>
        <w:t>3) устанавливает порядок бесплатного посещения муниципальных музеев отдельными категориями граждан;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1" w:name="sub_100534"/>
      <w:bookmarkEnd w:id="30"/>
      <w:r w:rsidRPr="008C1542">
        <w:rPr>
          <w:sz w:val="28"/>
          <w:szCs w:val="28"/>
        </w:rPr>
        <w:t>4) определяет особые формы поддержки муниципальных музеев в связи с необходимостью принятия дополнительных мер по сохранению уникальных историко-художественных комплексов;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2" w:name="sub_100535"/>
      <w:bookmarkEnd w:id="31"/>
      <w:r w:rsidRPr="008C1542">
        <w:rPr>
          <w:sz w:val="28"/>
          <w:szCs w:val="28"/>
        </w:rPr>
        <w:t>5)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bookmarkEnd w:id="32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3" w:name="sub_1006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6.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Компетенция уполномоченного исполнительного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 сфере музейного дела</w:t>
      </w:r>
    </w:p>
    <w:bookmarkEnd w:id="33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Уполномоченным исполнительным органом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 является администрация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которая: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4" w:name="sub_10061"/>
      <w:r w:rsidRPr="008C1542">
        <w:rPr>
          <w:sz w:val="28"/>
          <w:szCs w:val="28"/>
        </w:rPr>
        <w:t xml:space="preserve">1) обеспечивает создание условий, необходимых для хранения и использования </w:t>
      </w:r>
      <w:hyperlink w:anchor="sub_10021" w:history="1">
        <w:r w:rsidRPr="008C1542">
          <w:rPr>
            <w:rStyle w:val="a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5" w:name="sub_10062"/>
      <w:bookmarkEnd w:id="34"/>
      <w:r w:rsidRPr="008C1542">
        <w:rPr>
          <w:sz w:val="28"/>
          <w:szCs w:val="28"/>
        </w:rPr>
        <w:t xml:space="preserve">2) направляет органам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предложения о создании, реорганизации и (или) ликвидации муниципальных </w:t>
      </w:r>
      <w:hyperlink w:anchor="sub_10023" w:history="1">
        <w:r w:rsidRPr="008C1542">
          <w:rPr>
            <w:rStyle w:val="a"/>
            <w:color w:val="auto"/>
            <w:sz w:val="28"/>
            <w:szCs w:val="28"/>
          </w:rPr>
          <w:t>музеев</w:t>
        </w:r>
      </w:hyperlink>
      <w:r w:rsidRPr="008C1542">
        <w:rPr>
          <w:sz w:val="28"/>
          <w:szCs w:val="28"/>
        </w:rPr>
        <w:t>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6" w:name="sub_10063"/>
      <w:bookmarkEnd w:id="35"/>
      <w:r w:rsidRPr="008C1542">
        <w:rPr>
          <w:sz w:val="28"/>
          <w:szCs w:val="28"/>
        </w:rPr>
        <w:t>3) организует выявление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7" w:name="sub_10064"/>
      <w:bookmarkEnd w:id="36"/>
      <w:r w:rsidRPr="008C1542">
        <w:rPr>
          <w:sz w:val="28"/>
          <w:szCs w:val="28"/>
        </w:rPr>
        <w:t xml:space="preserve">4) содействует организации на территории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научных исследований по изучению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8" w:name="sub_10065"/>
      <w:bookmarkEnd w:id="37"/>
      <w:r w:rsidRPr="008C1542">
        <w:rPr>
          <w:sz w:val="28"/>
          <w:szCs w:val="28"/>
        </w:rPr>
        <w:t xml:space="preserve">5) осуществляет координацию деятельности муниципальных и негосударственных (частных) музеев, расположенных на территории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39" w:name="sub_10066"/>
      <w:bookmarkEnd w:id="38"/>
      <w:r w:rsidRPr="008C1542">
        <w:rPr>
          <w:sz w:val="28"/>
          <w:szCs w:val="28"/>
        </w:rPr>
        <w:t xml:space="preserve">6) осуществляет в пределах своей компетенции контроль за состоянием муниципальной части </w:t>
      </w:r>
      <w:hyperlink w:anchor="sub_10025" w:history="1">
        <w:r w:rsidRPr="008C1542">
          <w:rPr>
            <w:rStyle w:val="a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0" w:name="sub_10067"/>
      <w:bookmarkEnd w:id="39"/>
      <w:r w:rsidRPr="008C1542">
        <w:rPr>
          <w:sz w:val="28"/>
          <w:szCs w:val="28"/>
        </w:rPr>
        <w:t xml:space="preserve">7) обеспечивает текущую деятельность музеев, находящихся в ведении уполномоченного исполнительного органа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1" w:name="sub_10068"/>
      <w:bookmarkEnd w:id="40"/>
      <w:r w:rsidRPr="008C1542">
        <w:rPr>
          <w:sz w:val="28"/>
          <w:szCs w:val="28"/>
        </w:rPr>
        <w:t xml:space="preserve">8) организует нормативное правовое и методическое обеспечение музеев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2" w:name="sub_10069"/>
      <w:bookmarkEnd w:id="41"/>
      <w:r w:rsidRPr="008C1542">
        <w:rPr>
          <w:sz w:val="28"/>
          <w:szCs w:val="28"/>
        </w:rPr>
        <w:t>9) осуществляет другие полномочия в соответствии с федеральными законами, иными нормативными правовыми актами Российской Федерации и законами субъекта Российской Федерации.</w:t>
      </w:r>
    </w:p>
    <w:bookmarkEnd w:id="42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3" w:name="sub_1007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7.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Выявление музейных предметов и музейных коллекций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4" w:name="sub_10071"/>
      <w:bookmarkEnd w:id="43"/>
      <w:r w:rsidRPr="008C1542">
        <w:rPr>
          <w:sz w:val="28"/>
          <w:szCs w:val="28"/>
        </w:rPr>
        <w:t xml:space="preserve">1. Выявление предметов и коллекций, представляющих собой </w:t>
      </w:r>
      <w:hyperlink w:anchor="sub_10024" w:history="1">
        <w:r w:rsidRPr="008C1542">
          <w:rPr>
            <w:rStyle w:val="a"/>
            <w:color w:val="auto"/>
            <w:sz w:val="28"/>
            <w:szCs w:val="28"/>
          </w:rPr>
          <w:t>культурную ценность</w:t>
        </w:r>
      </w:hyperlink>
      <w:r w:rsidRPr="008C1542">
        <w:rPr>
          <w:sz w:val="28"/>
          <w:szCs w:val="28"/>
        </w:rPr>
        <w:t>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bookmarkEnd w:id="44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Выявление предметов и коллекций, представляющих собой культурную ценность, организует уполномоченный исполнительный орган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5" w:name="sub_10072"/>
      <w:r w:rsidRPr="008C1542">
        <w:rPr>
          <w:sz w:val="28"/>
          <w:szCs w:val="28"/>
        </w:rPr>
        <w:t xml:space="preserve">2.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поселений, поступившие в уполномоченный исполнительный орган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дела, в том числе от других органов местного самоуправления, подлежат обязательному учету. Указанные сведения должны быть изучены уполномоченным исполнительным органом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 не позднее чем в месячный срок со дня их поступления.</w:t>
      </w:r>
    </w:p>
    <w:bookmarkEnd w:id="45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6" w:name="sub_1008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8.</w:t>
      </w:r>
      <w:r w:rsidRPr="008C1542">
        <w:rPr>
          <w:rFonts w:ascii="Times New Roman" w:hAnsi="Times New Roman" w:cs="Times New Roman"/>
          <w:sz w:val="28"/>
          <w:szCs w:val="28"/>
        </w:rPr>
        <w:t xml:space="preserve"> Хранение и использование музейных предметов и музейных коллекций, находящихся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Кедровый.</w:t>
      </w:r>
      <w:r w:rsidRPr="008C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7" w:name="sub_10081"/>
      <w:bookmarkEnd w:id="46"/>
      <w:r w:rsidRPr="008C1542">
        <w:rPr>
          <w:sz w:val="28"/>
          <w:szCs w:val="28"/>
        </w:rPr>
        <w:t xml:space="preserve">1. Музейные предметы и музейные коллекции, находящиеся в муниципальной собственности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подлежат учету и </w:t>
      </w:r>
      <w:hyperlink w:anchor="sub_10026" w:history="1">
        <w:r w:rsidRPr="008C1542">
          <w:rPr>
            <w:rStyle w:val="a"/>
            <w:color w:val="auto"/>
            <w:sz w:val="28"/>
            <w:szCs w:val="28"/>
          </w:rPr>
          <w:t>хранению</w:t>
        </w:r>
      </w:hyperlink>
      <w:r w:rsidRPr="008C1542">
        <w:rPr>
          <w:sz w:val="28"/>
          <w:szCs w:val="28"/>
        </w:rPr>
        <w:t xml:space="preserve"> в соответствии с правилами и условиями, определяемыми Министерством культуры Российской Федерации, Федеральным агентством по культуре и кинематографии Российской Федерации, независимо от того, в чьей собственности или владении они находятся. Отражение музейных предметов и музейных коллекций на балансе юридического лица, в оперативном управлении или пользовании которого они находятся, не допускается.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8" w:name="sub_10082"/>
      <w:bookmarkEnd w:id="47"/>
      <w:r w:rsidRPr="008C1542">
        <w:rPr>
          <w:sz w:val="28"/>
          <w:szCs w:val="28"/>
        </w:rPr>
        <w:t xml:space="preserve">2. Муниципальные музеи, иные муниципальные учреждения, за которыми закреплены на праве оперативного управления </w:t>
      </w:r>
      <w:hyperlink w:anchor="sub_10021" w:history="1">
        <w:r w:rsidRPr="008C1542">
          <w:rPr>
            <w:rStyle w:val="a"/>
            <w:color w:val="auto"/>
            <w:sz w:val="28"/>
            <w:szCs w:val="28"/>
          </w:rPr>
          <w:t>музейные предметы</w:t>
        </w:r>
      </w:hyperlink>
      <w:r w:rsidRPr="008C1542">
        <w:rPr>
          <w:sz w:val="28"/>
          <w:szCs w:val="28"/>
        </w:rPr>
        <w:t xml:space="preserve"> и </w:t>
      </w:r>
      <w:hyperlink w:anchor="sub_10022" w:history="1">
        <w:r w:rsidRPr="008C1542">
          <w:rPr>
            <w:rStyle w:val="a"/>
            <w:color w:val="auto"/>
            <w:sz w:val="28"/>
            <w:szCs w:val="28"/>
          </w:rPr>
          <w:t>музейные коллекции</w:t>
        </w:r>
      </w:hyperlink>
      <w:r w:rsidRPr="008C1542">
        <w:rPr>
          <w:sz w:val="28"/>
          <w:szCs w:val="28"/>
        </w:rPr>
        <w:t xml:space="preserve">, включенные в состав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, обязаны обеспечить: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49" w:name="sub_100821"/>
      <w:bookmarkEnd w:id="48"/>
      <w:r w:rsidRPr="008C1542">
        <w:rPr>
          <w:sz w:val="28"/>
          <w:szCs w:val="28"/>
        </w:rPr>
        <w:t>1) физическую сохранность и безопасность соответствующих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0" w:name="sub_100822"/>
      <w:bookmarkEnd w:id="49"/>
      <w:r w:rsidRPr="008C1542">
        <w:rPr>
          <w:sz w:val="28"/>
          <w:szCs w:val="28"/>
        </w:rPr>
        <w:t>2) ведение и сохранность учетной документации, связанной с соответствующими музейными предметами и музейными коллекциями;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1" w:name="sub_100823"/>
      <w:bookmarkEnd w:id="50"/>
      <w:r w:rsidRPr="008C1542">
        <w:rPr>
          <w:sz w:val="28"/>
          <w:szCs w:val="28"/>
        </w:rPr>
        <w:t>3) использование соответствующих музейных предметов и музейных коллекций в научных, культурных, образовательных, творческо-производственных целях.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2" w:name="sub_10083"/>
      <w:bookmarkEnd w:id="51"/>
      <w:r w:rsidRPr="008C1542">
        <w:rPr>
          <w:sz w:val="28"/>
          <w:szCs w:val="28"/>
        </w:rPr>
        <w:t xml:space="preserve">3. Передача прав на использование в коммерческих целях воспроизведений музейных предметов и музейных коллекций, включенных в состав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находящихся в муниципальной собственности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осуществляется муниципальными </w:t>
      </w:r>
      <w:hyperlink w:anchor="sub_10023" w:history="1">
        <w:r w:rsidRPr="008C1542">
          <w:rPr>
            <w:rStyle w:val="a"/>
            <w:color w:val="auto"/>
            <w:sz w:val="28"/>
            <w:szCs w:val="28"/>
          </w:rPr>
          <w:t>музеями</w:t>
        </w:r>
      </w:hyperlink>
      <w:r w:rsidRPr="008C1542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3" w:name="sub_10084"/>
      <w:bookmarkEnd w:id="52"/>
      <w:r w:rsidRPr="008C1542">
        <w:rPr>
          <w:sz w:val="28"/>
          <w:szCs w:val="28"/>
        </w:rPr>
        <w:t>4.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предметов, музейных коллекций, зданий, закрепленных за муниципальными 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органа управления соответствующего музея.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4" w:name="sub_10085"/>
      <w:bookmarkEnd w:id="53"/>
      <w:r w:rsidRPr="008C1542">
        <w:rPr>
          <w:sz w:val="28"/>
          <w:szCs w:val="28"/>
        </w:rPr>
        <w:t>5. Основные учетные документы фонда подлежат бессрочному хранению и страховому копированию.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5" w:name="sub_10086"/>
      <w:bookmarkEnd w:id="54"/>
      <w:r w:rsidRPr="008C1542">
        <w:rPr>
          <w:sz w:val="28"/>
          <w:szCs w:val="28"/>
        </w:rPr>
        <w:t xml:space="preserve">6. Собственником или владельцем музея могут устанавливаться ограничения доступа к музейным предметам и музейным коллекциям, включенным в состав </w:t>
      </w:r>
      <w:hyperlink w:anchor="sub_10025" w:history="1">
        <w:r w:rsidRPr="008C1542">
          <w:rPr>
            <w:rStyle w:val="a"/>
            <w:color w:val="auto"/>
            <w:sz w:val="28"/>
            <w:szCs w:val="28"/>
          </w:rPr>
          <w:t>Музейного фонда</w:t>
        </w:r>
      </w:hyperlink>
      <w:r w:rsidRPr="008C1542">
        <w:rPr>
          <w:sz w:val="28"/>
          <w:szCs w:val="28"/>
        </w:rPr>
        <w:t xml:space="preserve"> Российской Федерации и находящимся в музеях, по следующим основаниям: неудовлетворительное состояние сохранности, производство реставрационных работ, нахождение музейного предмета в хранилище музея. Ограничение доступа к музейным предметам и музейным коллекциям из соображениям цензуры не допускается.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6" w:name="sub_10087"/>
      <w:bookmarkEnd w:id="55"/>
      <w:r w:rsidRPr="008C1542">
        <w:rPr>
          <w:sz w:val="28"/>
          <w:szCs w:val="28"/>
        </w:rPr>
        <w:t xml:space="preserve">7. Право первой </w:t>
      </w:r>
      <w:hyperlink w:anchor="sub_10027" w:history="1">
        <w:r w:rsidRPr="008C1542">
          <w:rPr>
            <w:rStyle w:val="a"/>
            <w:color w:val="auto"/>
            <w:sz w:val="28"/>
            <w:szCs w:val="28"/>
          </w:rPr>
          <w:t>публикации</w:t>
        </w:r>
      </w:hyperlink>
      <w:r w:rsidRPr="008C1542">
        <w:rPr>
          <w:sz w:val="28"/>
          <w:szCs w:val="28"/>
        </w:rPr>
        <w:t xml:space="preserve"> музейных предметов и музейных коллекций, включенных в состав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и находящихся в музеях, принадлежит музею, за которым они закреплены.</w:t>
      </w:r>
    </w:p>
    <w:bookmarkEnd w:id="56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57" w:name="sub_1009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9.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Контроль за состоянием музейного фонда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8" w:name="sub_10091"/>
      <w:bookmarkEnd w:id="57"/>
      <w:r w:rsidRPr="008C1542">
        <w:rPr>
          <w:sz w:val="28"/>
          <w:szCs w:val="28"/>
        </w:rPr>
        <w:t xml:space="preserve">1. Контроль за состоянием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соответствии с действующим законодательством осуществляется в следующих формах: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59" w:name="sub_100911"/>
      <w:bookmarkEnd w:id="58"/>
      <w:r w:rsidRPr="008C1542">
        <w:rPr>
          <w:sz w:val="28"/>
          <w:szCs w:val="28"/>
        </w:rPr>
        <w:t>1) в форме проверки состояния и условий хранения музейных предметов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0" w:name="sub_100912"/>
      <w:bookmarkEnd w:id="59"/>
      <w:r w:rsidRPr="008C1542">
        <w:rPr>
          <w:sz w:val="28"/>
          <w:szCs w:val="28"/>
        </w:rPr>
        <w:t xml:space="preserve">2) в форме направления запросов и получения информации о музейных предметах и музейных коллекциях, необходимой для осуществления учета музейного фонда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1" w:name="sub_10092"/>
      <w:bookmarkEnd w:id="60"/>
      <w:r w:rsidRPr="008C1542">
        <w:rPr>
          <w:sz w:val="28"/>
          <w:szCs w:val="28"/>
        </w:rPr>
        <w:t xml:space="preserve">2. Контроль за состоянием музейного фонда сельского поселения </w:t>
      </w:r>
      <w:r>
        <w:rPr>
          <w:sz w:val="28"/>
          <w:szCs w:val="28"/>
        </w:rPr>
        <w:t xml:space="preserve">Кедровый </w:t>
      </w:r>
      <w:r w:rsidRPr="008C1542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пределах своей компетенции осуществляют уполномоченные на то органы государственной исполнительной власти и уполномоченный исполнительный орган местного самоуправления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 сфере музейного дела.</w:t>
      </w:r>
    </w:p>
    <w:bookmarkEnd w:id="61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2" w:name="sub_10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10.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Поддержка музеев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3" w:name="sub_10001"/>
      <w:bookmarkEnd w:id="62"/>
      <w:r w:rsidRPr="008C1542">
        <w:rPr>
          <w:sz w:val="28"/>
          <w:szCs w:val="28"/>
        </w:rPr>
        <w:t xml:space="preserve">1. Постановлениями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для музеев, находящихся в любой форме собственности и расположенных на территории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, могут быть установлены льготы по налогам в соответствии с </w:t>
      </w:r>
      <w:hyperlink r:id="rId17" w:history="1">
        <w:r w:rsidRPr="008C1542">
          <w:rPr>
            <w:rStyle w:val="a"/>
            <w:color w:val="auto"/>
            <w:sz w:val="28"/>
            <w:szCs w:val="28"/>
          </w:rPr>
          <w:t>законодательством</w:t>
        </w:r>
      </w:hyperlink>
      <w:r w:rsidRPr="008C1542">
        <w:rPr>
          <w:sz w:val="28"/>
          <w:szCs w:val="28"/>
        </w:rPr>
        <w:t xml:space="preserve"> Российской Федерации о налогах и сборах.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4" w:name="sub_10002"/>
      <w:bookmarkEnd w:id="63"/>
      <w:r w:rsidRPr="008C1542">
        <w:rPr>
          <w:sz w:val="28"/>
          <w:szCs w:val="28"/>
        </w:rPr>
        <w:t xml:space="preserve">2. Особые формы поддержки муниципальных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</w:t>
      </w:r>
      <w:hyperlink w:anchor="sub_10022" w:history="1">
        <w:r w:rsidRPr="008C1542">
          <w:rPr>
            <w:rStyle w:val="a"/>
            <w:color w:val="auto"/>
            <w:sz w:val="28"/>
            <w:szCs w:val="28"/>
          </w:rPr>
          <w:t>музейных коллекций</w:t>
        </w:r>
      </w:hyperlink>
      <w:r w:rsidRPr="008C1542">
        <w:rPr>
          <w:sz w:val="28"/>
          <w:szCs w:val="28"/>
        </w:rPr>
        <w:t xml:space="preserve">, имеющих особое значение, определяются представительным органом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5" w:name="sub_10003"/>
      <w:bookmarkEnd w:id="64"/>
      <w:r w:rsidRPr="008C1542">
        <w:rPr>
          <w:sz w:val="28"/>
          <w:szCs w:val="28"/>
        </w:rPr>
        <w:t xml:space="preserve">3. Поддержка негосударственных (частных) музеев в сельском поселении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осуществляется в соответствии с действующим законодательством в различных формах, в том числе: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6" w:name="sub_100031"/>
      <w:bookmarkEnd w:id="65"/>
      <w:r w:rsidRPr="008C1542">
        <w:rPr>
          <w:sz w:val="28"/>
          <w:szCs w:val="28"/>
        </w:rPr>
        <w:t xml:space="preserve">1) в форме оказания муниципальными организациями на льготных условиях услуг по реставрации </w:t>
      </w:r>
      <w:hyperlink w:anchor="sub_10021" w:history="1">
        <w:r w:rsidRPr="008C1542">
          <w:rPr>
            <w:rStyle w:val="a"/>
            <w:color w:val="auto"/>
            <w:sz w:val="28"/>
            <w:szCs w:val="28"/>
          </w:rPr>
          <w:t>музейных предметов</w:t>
        </w:r>
      </w:hyperlink>
      <w:r w:rsidRPr="008C1542">
        <w:rPr>
          <w:sz w:val="28"/>
          <w:szCs w:val="28"/>
        </w:rPr>
        <w:t xml:space="preserve"> и музейных коллекций;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67" w:name="sub_100032"/>
      <w:bookmarkEnd w:id="66"/>
      <w:r w:rsidRPr="008C1542">
        <w:rPr>
          <w:sz w:val="28"/>
          <w:szCs w:val="28"/>
        </w:rPr>
        <w:t xml:space="preserve">2) в форме обеспечения, в случае необходимости, передачи на </w:t>
      </w:r>
      <w:hyperlink w:anchor="sub_10026" w:history="1">
        <w:r w:rsidRPr="008C1542">
          <w:rPr>
            <w:rStyle w:val="a"/>
            <w:color w:val="auto"/>
            <w:sz w:val="28"/>
            <w:szCs w:val="28"/>
          </w:rPr>
          <w:t>хранение</w:t>
        </w:r>
      </w:hyperlink>
      <w:r w:rsidRPr="008C1542">
        <w:rPr>
          <w:sz w:val="28"/>
          <w:szCs w:val="28"/>
        </w:rPr>
        <w:t xml:space="preserve"> в муниципальные </w:t>
      </w:r>
      <w:hyperlink w:anchor="sub_10023" w:history="1">
        <w:r w:rsidRPr="008C1542">
          <w:rPr>
            <w:rStyle w:val="a"/>
            <w:color w:val="auto"/>
            <w:sz w:val="28"/>
            <w:szCs w:val="28"/>
          </w:rPr>
          <w:t>музеи</w:t>
        </w:r>
      </w:hyperlink>
      <w:r w:rsidRPr="008C1542">
        <w:rPr>
          <w:sz w:val="28"/>
          <w:szCs w:val="28"/>
        </w:rPr>
        <w:t xml:space="preserve"> музейных предметов и музейных коллекций.</w:t>
      </w:r>
    </w:p>
    <w:bookmarkEnd w:id="67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8" w:name="sub_11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11.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Меры социальной поддержки работников муниципальных музеев</w:t>
      </w:r>
    </w:p>
    <w:bookmarkEnd w:id="68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Работникам муниципальных музеев предоставляются меры социальной поддержки, установленные для работников организаций культуры законами и иными нормативными правовыми актами субъекта Российской Федерации и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</w:pPr>
      <w:bookmarkStart w:id="69" w:name="sub_12"/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12.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Меры социальной поддержки отдельных категорий посетителей муниципальных музеев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0" w:name="sub_1201"/>
      <w:bookmarkEnd w:id="69"/>
      <w:r w:rsidRPr="008C1542">
        <w:rPr>
          <w:sz w:val="28"/>
          <w:szCs w:val="28"/>
        </w:rPr>
        <w:t xml:space="preserve">1. Многодетным семьям и лицам, не достигшим восемнадцати лет, в соответствии с действующим законодательством гарантируется право бесплатного посещения музеев один раз в месяц в порядке, установленном Администрацией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>.</w:t>
      </w:r>
    </w:p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bookmarkStart w:id="71" w:name="sub_1202"/>
      <w:bookmarkEnd w:id="70"/>
      <w:r w:rsidRPr="008C1542">
        <w:rPr>
          <w:sz w:val="28"/>
          <w:szCs w:val="28"/>
        </w:rPr>
        <w:t>2. Иные категории граждан, которым предоставляется мера социальной поддержки по бесплатному посещению муниципальных музеев, определяются органами местного самоуправлен</w:t>
      </w:r>
      <w:r>
        <w:rPr>
          <w:sz w:val="28"/>
          <w:szCs w:val="28"/>
        </w:rPr>
        <w:t>ия сельского поселения Кедровый</w:t>
      </w:r>
      <w:r w:rsidRPr="008C1542">
        <w:rPr>
          <w:sz w:val="28"/>
          <w:szCs w:val="28"/>
        </w:rPr>
        <w:t xml:space="preserve"> в соответствии с федеральными и областными законами.</w:t>
      </w:r>
    </w:p>
    <w:bookmarkEnd w:id="71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</w:p>
    <w:p w:rsidR="00271221" w:rsidRPr="008C1542" w:rsidRDefault="00271221" w:rsidP="005A4EE9">
      <w:pPr>
        <w:pStyle w:val="a1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72" w:name="sub_13"/>
      <w:r w:rsidRPr="008C1542">
        <w:rPr>
          <w:rStyle w:val="a0"/>
          <w:rFonts w:ascii="Times New Roman" w:hAnsi="Times New Roman" w:cs="Times New Roman"/>
          <w:bCs/>
          <w:color w:val="auto"/>
          <w:sz w:val="28"/>
          <w:szCs w:val="28"/>
        </w:rPr>
        <w:t>Статья 13.</w:t>
      </w:r>
      <w:r w:rsidRPr="008C1542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Положения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C154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2"/>
    <w:p w:rsidR="00271221" w:rsidRPr="008C1542" w:rsidRDefault="00271221" w:rsidP="005A4EE9">
      <w:pPr>
        <w:spacing w:line="276" w:lineRule="auto"/>
        <w:ind w:firstLine="720"/>
        <w:jc w:val="both"/>
        <w:rPr>
          <w:sz w:val="28"/>
          <w:szCs w:val="28"/>
        </w:rPr>
      </w:pPr>
      <w:r w:rsidRPr="008C1542">
        <w:rPr>
          <w:sz w:val="28"/>
          <w:szCs w:val="28"/>
        </w:rPr>
        <w:t xml:space="preserve">Настоящее Положение сельского поселения </w:t>
      </w:r>
      <w:r>
        <w:rPr>
          <w:sz w:val="28"/>
          <w:szCs w:val="28"/>
        </w:rPr>
        <w:t>Кедровый</w:t>
      </w:r>
      <w:r w:rsidRPr="008C1542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271221" w:rsidRPr="008C1542" w:rsidRDefault="00271221" w:rsidP="005A4EE9">
      <w:pPr>
        <w:rPr>
          <w:sz w:val="28"/>
          <w:szCs w:val="28"/>
        </w:rPr>
      </w:pPr>
    </w:p>
    <w:p w:rsidR="00271221" w:rsidRPr="008C1542" w:rsidRDefault="00271221" w:rsidP="00BC253E">
      <w:pPr>
        <w:pStyle w:val="ConsPlusNormal"/>
        <w:spacing w:line="276" w:lineRule="auto"/>
        <w:rPr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p w:rsidR="00271221" w:rsidRPr="008C1542" w:rsidRDefault="00271221" w:rsidP="00BC253E">
      <w:pPr>
        <w:spacing w:line="276" w:lineRule="auto"/>
        <w:rPr>
          <w:sz w:val="28"/>
          <w:szCs w:val="28"/>
        </w:rPr>
      </w:pPr>
    </w:p>
    <w:sectPr w:rsidR="00271221" w:rsidRPr="008C1542" w:rsidSect="00CE03A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21" w:rsidRDefault="00271221" w:rsidP="00CE03A6">
      <w:r>
        <w:separator/>
      </w:r>
    </w:p>
  </w:endnote>
  <w:endnote w:type="continuationSeparator" w:id="0">
    <w:p w:rsidR="00271221" w:rsidRDefault="00271221" w:rsidP="00CE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21" w:rsidRDefault="00271221" w:rsidP="00CE03A6">
      <w:r>
        <w:separator/>
      </w:r>
    </w:p>
  </w:footnote>
  <w:footnote w:type="continuationSeparator" w:id="0">
    <w:p w:rsidR="00271221" w:rsidRDefault="00271221" w:rsidP="00CE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21" w:rsidRPr="00CE03A6" w:rsidRDefault="00271221">
    <w:pPr>
      <w:pStyle w:val="Header"/>
      <w:jc w:val="center"/>
      <w:rPr>
        <w:sz w:val="28"/>
      </w:rPr>
    </w:pPr>
    <w:r w:rsidRPr="00CE03A6">
      <w:rPr>
        <w:sz w:val="28"/>
      </w:rPr>
      <w:fldChar w:fldCharType="begin"/>
    </w:r>
    <w:r w:rsidRPr="00CE03A6">
      <w:rPr>
        <w:sz w:val="28"/>
      </w:rPr>
      <w:instrText>PAGE   \* MERGEFORMAT</w:instrText>
    </w:r>
    <w:r w:rsidRPr="00CE03A6">
      <w:rPr>
        <w:sz w:val="28"/>
      </w:rPr>
      <w:fldChar w:fldCharType="separate"/>
    </w:r>
    <w:r>
      <w:rPr>
        <w:noProof/>
        <w:sz w:val="28"/>
      </w:rPr>
      <w:t>7</w:t>
    </w:r>
    <w:r w:rsidRPr="00CE03A6">
      <w:rPr>
        <w:sz w:val="28"/>
      </w:rPr>
      <w:fldChar w:fldCharType="end"/>
    </w:r>
  </w:p>
  <w:p w:rsidR="00271221" w:rsidRDefault="002712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E8E"/>
    <w:rsid w:val="0008249C"/>
    <w:rsid w:val="0008572E"/>
    <w:rsid w:val="00086A79"/>
    <w:rsid w:val="0015630B"/>
    <w:rsid w:val="00157C0A"/>
    <w:rsid w:val="00174514"/>
    <w:rsid w:val="0018309F"/>
    <w:rsid w:val="001D7E3C"/>
    <w:rsid w:val="00242640"/>
    <w:rsid w:val="00242ABE"/>
    <w:rsid w:val="00271221"/>
    <w:rsid w:val="0029615F"/>
    <w:rsid w:val="002B3A70"/>
    <w:rsid w:val="00364E43"/>
    <w:rsid w:val="003D5054"/>
    <w:rsid w:val="00485034"/>
    <w:rsid w:val="004F2F17"/>
    <w:rsid w:val="00572E8E"/>
    <w:rsid w:val="00575C56"/>
    <w:rsid w:val="005A287A"/>
    <w:rsid w:val="005A4EE9"/>
    <w:rsid w:val="005C3469"/>
    <w:rsid w:val="005C69A4"/>
    <w:rsid w:val="00604432"/>
    <w:rsid w:val="006146F0"/>
    <w:rsid w:val="006738B2"/>
    <w:rsid w:val="006B5800"/>
    <w:rsid w:val="00711FB5"/>
    <w:rsid w:val="00753CC2"/>
    <w:rsid w:val="00783363"/>
    <w:rsid w:val="007F0B08"/>
    <w:rsid w:val="00802740"/>
    <w:rsid w:val="00840972"/>
    <w:rsid w:val="008C1542"/>
    <w:rsid w:val="0099596E"/>
    <w:rsid w:val="009B3191"/>
    <w:rsid w:val="009D25F2"/>
    <w:rsid w:val="00A63E7A"/>
    <w:rsid w:val="00A84F4A"/>
    <w:rsid w:val="00AD0D96"/>
    <w:rsid w:val="00AF6FC7"/>
    <w:rsid w:val="00B059B3"/>
    <w:rsid w:val="00B20080"/>
    <w:rsid w:val="00B415D5"/>
    <w:rsid w:val="00B43081"/>
    <w:rsid w:val="00B86B0E"/>
    <w:rsid w:val="00BA4480"/>
    <w:rsid w:val="00BC253E"/>
    <w:rsid w:val="00BD40FE"/>
    <w:rsid w:val="00BE0461"/>
    <w:rsid w:val="00C2667F"/>
    <w:rsid w:val="00C3266E"/>
    <w:rsid w:val="00C64EB1"/>
    <w:rsid w:val="00C9273C"/>
    <w:rsid w:val="00CA0664"/>
    <w:rsid w:val="00CA45D7"/>
    <w:rsid w:val="00CD048A"/>
    <w:rsid w:val="00CE03A6"/>
    <w:rsid w:val="00D0040B"/>
    <w:rsid w:val="00D06140"/>
    <w:rsid w:val="00D1713C"/>
    <w:rsid w:val="00D279E8"/>
    <w:rsid w:val="00DB048F"/>
    <w:rsid w:val="00E02BC3"/>
    <w:rsid w:val="00E14210"/>
    <w:rsid w:val="00E23E51"/>
    <w:rsid w:val="00EA6039"/>
    <w:rsid w:val="00EF3453"/>
    <w:rsid w:val="00FA4A8A"/>
    <w:rsid w:val="00F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E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EE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572E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BC253E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BC253E"/>
    <w:rPr>
      <w:color w:val="106BBE"/>
    </w:rPr>
  </w:style>
  <w:style w:type="character" w:customStyle="1" w:styleId="NoSpacingChar">
    <w:name w:val="No Spacing Char"/>
    <w:link w:val="NoSpacing"/>
    <w:uiPriority w:val="99"/>
    <w:locked/>
    <w:rsid w:val="00CE03A6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CE03A6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E03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3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E03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3A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E0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514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5A4EE9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5A4E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R1">
    <w:name w:val="FR1"/>
    <w:uiPriority w:val="99"/>
    <w:rsid w:val="00B415D5"/>
    <w:pPr>
      <w:widowControl w:val="0"/>
      <w:suppressAutoHyphens/>
      <w:autoSpaceDE w:val="0"/>
      <w:spacing w:line="30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873.2000" TargetMode="External"/><Relationship Id="rId13" Type="http://schemas.openxmlformats.org/officeDocument/2006/relationships/hyperlink" Target="garantF1://12010727.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92873.1000" TargetMode="External"/><Relationship Id="rId12" Type="http://schemas.openxmlformats.org/officeDocument/2006/relationships/hyperlink" Target="garantF1://23168.0" TargetMode="External"/><Relationship Id="rId17" Type="http://schemas.openxmlformats.org/officeDocument/2006/relationships/hyperlink" Target="garantF1://108002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168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6225148.0" TargetMode="External"/><Relationship Id="rId11" Type="http://schemas.openxmlformats.org/officeDocument/2006/relationships/hyperlink" Target="garantF1://4540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3168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garantF1://10001361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9</Pages>
  <Words>2730</Words>
  <Characters>15561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1</cp:lastModifiedBy>
  <cp:revision>5</cp:revision>
  <cp:lastPrinted>2015-11-16T03:12:00Z</cp:lastPrinted>
  <dcterms:created xsi:type="dcterms:W3CDTF">2019-10-23T06:17:00Z</dcterms:created>
  <dcterms:modified xsi:type="dcterms:W3CDTF">2019-12-09T06:56:00Z</dcterms:modified>
</cp:coreProperties>
</file>